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F9" w:rsidRPr="00BB33F9" w:rsidRDefault="00BB33F9" w:rsidP="00BB3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F9">
        <w:rPr>
          <w:rFonts w:ascii="Times New Roman" w:hAnsi="Times New Roman" w:cs="Times New Roman"/>
          <w:sz w:val="28"/>
          <w:szCs w:val="28"/>
        </w:rPr>
        <w:t>«</w:t>
      </w:r>
      <w:r w:rsidRPr="00BB33F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</w:t>
      </w:r>
      <w:proofErr w:type="spellStart"/>
      <w:r w:rsidRPr="00BB33F9">
        <w:rPr>
          <w:rFonts w:ascii="Times New Roman" w:hAnsi="Times New Roman" w:cs="Times New Roman"/>
          <w:b/>
          <w:bCs/>
          <w:sz w:val="28"/>
          <w:szCs w:val="28"/>
        </w:rPr>
        <w:t>пеногашения</w:t>
      </w:r>
      <w:proofErr w:type="spellEnd"/>
      <w:r w:rsidRPr="00BB33F9">
        <w:rPr>
          <w:rFonts w:ascii="Times New Roman" w:hAnsi="Times New Roman" w:cs="Times New Roman"/>
          <w:b/>
          <w:bCs/>
          <w:sz w:val="28"/>
          <w:szCs w:val="28"/>
        </w:rPr>
        <w:t xml:space="preserve"> в водных красках»</w:t>
      </w:r>
    </w:p>
    <w:p w:rsidR="00BB33F9" w:rsidRDefault="00BB33F9" w:rsidP="00BB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C12">
        <w:rPr>
          <w:rFonts w:ascii="Times New Roman" w:hAnsi="Times New Roman" w:cs="Times New Roman"/>
          <w:sz w:val="28"/>
          <w:szCs w:val="28"/>
        </w:rPr>
        <w:t>Вечерский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 xml:space="preserve"> И.В., менеджер по развитию ООО «</w:t>
      </w:r>
      <w:proofErr w:type="spellStart"/>
      <w:r w:rsidRPr="005F0C12">
        <w:rPr>
          <w:rFonts w:ascii="Times New Roman" w:hAnsi="Times New Roman" w:cs="Times New Roman"/>
          <w:sz w:val="28"/>
          <w:szCs w:val="28"/>
        </w:rPr>
        <w:t>СиликонГлобалРус</w:t>
      </w:r>
      <w:proofErr w:type="spellEnd"/>
      <w:r w:rsidRPr="005F0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F0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3F9" w:rsidRPr="00BB33F9" w:rsidRDefault="00BB33F9" w:rsidP="00BB33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3F9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Coville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генеральный</w:t>
      </w:r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Blackburn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Ltd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(Великобритания).</w:t>
      </w:r>
    </w:p>
    <w:p w:rsidR="007E10A7" w:rsidRPr="00BB33F9" w:rsidRDefault="00BB33F9">
      <w:pPr>
        <w:rPr>
          <w:rFonts w:ascii="Times New Roman" w:hAnsi="Times New Roman" w:cs="Times New Roman"/>
          <w:sz w:val="28"/>
          <w:szCs w:val="28"/>
        </w:rPr>
      </w:pPr>
      <w:r w:rsidRPr="00BB33F9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Blackburn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LTD основана  в  1972 году в Великобритании. Производство находится в городе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Blackburn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. Оборот в 2013 году -  34,5 млн. евро. Объем производства более 38 тыс.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>. продукции в год.  Основной бизнес – производство агентов контроля пенообразования под торговой маркой  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Dispelair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>®. Система контроля качества сертифицирована по  ISO 9001 2000. Экологическая политика сертифицирована согласно  ISO 14001. Предприятие поставляет   75% продукции на экспорт. В ближайшие 5 лет планируется удвоить объем производства. </w:t>
      </w:r>
      <w:r w:rsidRPr="00BB33F9">
        <w:rPr>
          <w:rFonts w:ascii="Times New Roman" w:hAnsi="Times New Roman" w:cs="Times New Roman"/>
          <w:sz w:val="28"/>
          <w:szCs w:val="28"/>
        </w:rPr>
        <w:br/>
      </w:r>
      <w:r w:rsidRPr="00BB33F9">
        <w:rPr>
          <w:rFonts w:ascii="Times New Roman" w:hAnsi="Times New Roman" w:cs="Times New Roman"/>
          <w:sz w:val="28"/>
          <w:szCs w:val="28"/>
        </w:rPr>
        <w:br/>
        <w:t xml:space="preserve">Компанией разработаны модификации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пеногасителей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для различных отраслей промышленности, как например для: бумажной, лакокрасочной, строительной, пищевой и других. Для лакокрасочной промышленности представлены марки для декоративных и индустриальных лаков и красок, печатных красок, клеев и различных полимерных композиций.</w:t>
      </w:r>
      <w:r w:rsidRPr="00BB33F9">
        <w:rPr>
          <w:rFonts w:ascii="Times New Roman" w:hAnsi="Times New Roman" w:cs="Times New Roman"/>
          <w:sz w:val="28"/>
          <w:szCs w:val="28"/>
        </w:rPr>
        <w:br/>
        <w:t xml:space="preserve">Все продукты могут поставляться в форме растворов, эмульсий, порошков. Номенклатура  включает более 150 марок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пеногасителей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>.</w:t>
      </w:r>
      <w:r w:rsidRPr="00BB33F9">
        <w:rPr>
          <w:rFonts w:ascii="Times New Roman" w:hAnsi="Times New Roman" w:cs="Times New Roman"/>
          <w:sz w:val="28"/>
          <w:szCs w:val="28"/>
        </w:rPr>
        <w:br/>
      </w:r>
      <w:r w:rsidRPr="00BB33F9">
        <w:rPr>
          <w:rFonts w:ascii="Times New Roman" w:hAnsi="Times New Roman" w:cs="Times New Roman"/>
          <w:sz w:val="28"/>
          <w:szCs w:val="28"/>
        </w:rPr>
        <w:br/>
        <w:t xml:space="preserve">По химическому составу продукты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Dispelair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>® включают:</w:t>
      </w:r>
      <w:r w:rsidRPr="00BB33F9">
        <w:rPr>
          <w:rFonts w:ascii="Times New Roman" w:hAnsi="Times New Roman" w:cs="Times New Roman"/>
          <w:sz w:val="28"/>
          <w:szCs w:val="28"/>
        </w:rPr>
        <w:br/>
        <w:t>Для составов на основе Органо-основных  и  Органо-растворимых/Водных Эмульсий:</w:t>
      </w:r>
      <w:r w:rsidRPr="00BB33F9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силика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br/>
        <w:t>-металлическое мыло</w:t>
      </w:r>
      <w:r w:rsidRPr="00BB33F9">
        <w:rPr>
          <w:rFonts w:ascii="Times New Roman" w:hAnsi="Times New Roman" w:cs="Times New Roman"/>
          <w:sz w:val="28"/>
          <w:szCs w:val="28"/>
        </w:rPr>
        <w:br/>
        <w:t>-гидрофобный воск</w:t>
      </w:r>
      <w:r w:rsidRPr="00BB33F9">
        <w:rPr>
          <w:rFonts w:ascii="Times New Roman" w:hAnsi="Times New Roman" w:cs="Times New Roman"/>
          <w:sz w:val="28"/>
          <w:szCs w:val="28"/>
        </w:rPr>
        <w:br/>
        <w:t xml:space="preserve">Для составов на основе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Полиолов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 /Полиэфиров:</w:t>
      </w:r>
      <w:r w:rsidRPr="00BB33F9">
        <w:rPr>
          <w:rFonts w:ascii="Times New Roman" w:hAnsi="Times New Roman" w:cs="Times New Roman"/>
          <w:sz w:val="28"/>
          <w:szCs w:val="28"/>
        </w:rPr>
        <w:br/>
        <w:t>- содержат и не содержат  гидрофобные  добавки;</w:t>
      </w:r>
      <w:r w:rsidRPr="00BB33F9">
        <w:rPr>
          <w:rFonts w:ascii="Times New Roman" w:hAnsi="Times New Roman" w:cs="Times New Roman"/>
          <w:sz w:val="28"/>
          <w:szCs w:val="28"/>
        </w:rPr>
        <w:br/>
        <w:t>-эмульсии полимеров</w:t>
      </w:r>
      <w:r w:rsidRPr="00BB33F9">
        <w:rPr>
          <w:rFonts w:ascii="Times New Roman" w:hAnsi="Times New Roman" w:cs="Times New Roman"/>
          <w:sz w:val="28"/>
          <w:szCs w:val="28"/>
        </w:rPr>
        <w:br/>
        <w:t>На основе силикон гликолей:</w:t>
      </w:r>
      <w:r w:rsidRPr="00BB33F9">
        <w:rPr>
          <w:rFonts w:ascii="Times New Roman" w:hAnsi="Times New Roman" w:cs="Times New Roman"/>
          <w:sz w:val="28"/>
          <w:szCs w:val="28"/>
        </w:rPr>
        <w:br/>
        <w:t>- содержат и не содержат  гидрофобные  добавки;</w:t>
      </w:r>
      <w:r w:rsidRPr="00BB33F9">
        <w:rPr>
          <w:rFonts w:ascii="Times New Roman" w:hAnsi="Times New Roman" w:cs="Times New Roman"/>
          <w:sz w:val="28"/>
          <w:szCs w:val="28"/>
        </w:rPr>
        <w:br/>
      </w:r>
      <w:r w:rsidRPr="00BB33F9">
        <w:rPr>
          <w:rFonts w:ascii="Times New Roman" w:hAnsi="Times New Roman" w:cs="Times New Roman"/>
          <w:sz w:val="28"/>
          <w:szCs w:val="28"/>
        </w:rPr>
        <w:br/>
        <w:t xml:space="preserve">В докладе рассматриваются вопросы влияния ингредиентов рецептуры на пенообразование, механизмы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пеногашения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 xml:space="preserve">, методы тестирования, новые продукты для предотвращения образования пены и эффективного </w:t>
      </w:r>
      <w:proofErr w:type="spellStart"/>
      <w:r w:rsidRPr="00BB33F9">
        <w:rPr>
          <w:rFonts w:ascii="Times New Roman" w:hAnsi="Times New Roman" w:cs="Times New Roman"/>
          <w:sz w:val="28"/>
          <w:szCs w:val="28"/>
        </w:rPr>
        <w:t>пеногашения</w:t>
      </w:r>
      <w:proofErr w:type="spellEnd"/>
      <w:r w:rsidRPr="00BB33F9">
        <w:rPr>
          <w:rFonts w:ascii="Times New Roman" w:hAnsi="Times New Roman" w:cs="Times New Roman"/>
          <w:sz w:val="28"/>
          <w:szCs w:val="28"/>
        </w:rPr>
        <w:t>.  </w:t>
      </w:r>
    </w:p>
    <w:sectPr w:rsidR="007E10A7" w:rsidRPr="00B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F9"/>
    <w:rsid w:val="00426077"/>
    <w:rsid w:val="0095348E"/>
    <w:rsid w:val="00B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A517-00E8-444F-B7B6-72AD5F53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3F9"/>
    <w:rPr>
      <w:b/>
      <w:bCs/>
    </w:rPr>
  </w:style>
  <w:style w:type="character" w:styleId="a4">
    <w:name w:val="Hyperlink"/>
    <w:basedOn w:val="a0"/>
    <w:uiPriority w:val="99"/>
    <w:unhideWhenUsed/>
    <w:rsid w:val="00BB33F9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BB3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user-26</dc:creator>
  <cp:keywords/>
  <dc:description/>
  <cp:lastModifiedBy>user-26</cp:lastModifiedBy>
  <cp:revision>1</cp:revision>
  <dcterms:created xsi:type="dcterms:W3CDTF">2015-02-09T09:10:00Z</dcterms:created>
  <dcterms:modified xsi:type="dcterms:W3CDTF">2015-02-09T09:14:00Z</dcterms:modified>
</cp:coreProperties>
</file>